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6E59AC9E" w:rsidR="006F3955" w:rsidRDefault="008464E9" w:rsidP="000D1CB3">
                                <w:pPr>
                                  <w:jc w:val="center"/>
                                  <w:rPr>
                                    <w:rFonts w:cs="Arial"/>
                                    <w:b/>
                                    <w:color w:val="auto"/>
                                    <w:sz w:val="40"/>
                                    <w:szCs w:val="56"/>
                                    <w:lang w:val="ka-GE"/>
                                  </w:rPr>
                                </w:pPr>
                                <w:r>
                                  <w:rPr>
                                    <w:rFonts w:cs="Arial"/>
                                    <w:b/>
                                    <w:color w:val="auto"/>
                                    <w:sz w:val="40"/>
                                    <w:szCs w:val="56"/>
                                    <w:lang w:val="af-ZA"/>
                                  </w:rPr>
                                  <w:t xml:space="preserve">  </w:t>
                                </w:r>
                                <w:r w:rsidR="0072240E">
                                  <w:rPr>
                                    <w:rFonts w:cs="Arial"/>
                                    <w:b/>
                                    <w:color w:val="auto"/>
                                    <w:sz w:val="40"/>
                                    <w:szCs w:val="56"/>
                                    <w:lang w:val="ka-GE"/>
                                  </w:rPr>
                                  <w:t>საგადახდო კიოსკების კასეტების შეკეთების ტენდერი</w:t>
                                </w:r>
                              </w:p>
                              <w:p w14:paraId="5FA8EB59" w14:textId="77777777" w:rsidR="0072240E" w:rsidRPr="00453E35" w:rsidRDefault="0072240E" w:rsidP="000D1CB3">
                                <w:pPr>
                                  <w:jc w:val="center"/>
                                  <w:rPr>
                                    <w:b/>
                                    <w:color w:val="E36C0A" w:themeColor="accent6" w:themeShade="BF"/>
                                    <w:sz w:val="44"/>
                                    <w:szCs w:val="56"/>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6E59AC9E" w:rsidR="006F3955" w:rsidRDefault="008464E9" w:rsidP="000D1CB3">
                          <w:pPr>
                            <w:jc w:val="center"/>
                            <w:rPr>
                              <w:rFonts w:cs="Arial"/>
                              <w:b/>
                              <w:color w:val="auto"/>
                              <w:sz w:val="40"/>
                              <w:szCs w:val="56"/>
                              <w:lang w:val="ka-GE"/>
                            </w:rPr>
                          </w:pPr>
                          <w:r>
                            <w:rPr>
                              <w:rFonts w:cs="Arial"/>
                              <w:b/>
                              <w:color w:val="auto"/>
                              <w:sz w:val="40"/>
                              <w:szCs w:val="56"/>
                              <w:lang w:val="af-ZA"/>
                            </w:rPr>
                            <w:t xml:space="preserve">  </w:t>
                          </w:r>
                          <w:r w:rsidR="0072240E">
                            <w:rPr>
                              <w:rFonts w:cs="Arial"/>
                              <w:b/>
                              <w:color w:val="auto"/>
                              <w:sz w:val="40"/>
                              <w:szCs w:val="56"/>
                              <w:lang w:val="ka-GE"/>
                            </w:rPr>
                            <w:t>საგადახდო კიოსკების კასეტების შეკეთების ტენდერი</w:t>
                          </w:r>
                        </w:p>
                        <w:p w14:paraId="5FA8EB59" w14:textId="77777777" w:rsidR="0072240E" w:rsidRPr="00453E35" w:rsidRDefault="0072240E" w:rsidP="000D1CB3">
                          <w:pPr>
                            <w:jc w:val="center"/>
                            <w:rPr>
                              <w:b/>
                              <w:color w:val="E36C0A" w:themeColor="accent6" w:themeShade="BF"/>
                              <w:sz w:val="44"/>
                              <w:szCs w:val="56"/>
                              <w:lang w:val="ka-GE"/>
                            </w:rPr>
                          </w:pP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7356705" w:rsidR="006F3955" w:rsidRDefault="0072240E" w:rsidP="007C5AE6">
                                      <w:pPr>
                                        <w:rPr>
                                          <w:lang w:val="ka-GE"/>
                                        </w:rPr>
                                      </w:pPr>
                                      <w:r>
                                        <w:rPr>
                                          <w:lang w:val="ka-GE"/>
                                        </w:rPr>
                                        <w:t>31 მარტი</w:t>
                                      </w:r>
                                      <w:r w:rsidR="00DE53CA">
                                        <w:rPr>
                                          <w:lang w:val="ka-GE"/>
                                        </w:rPr>
                                        <w:t xml:space="preserve">  </w:t>
                                      </w:r>
                                      <w:r w:rsidR="006F3955">
                                        <w:rPr>
                                          <w:lang w:val="ka-GE"/>
                                        </w:rPr>
                                        <w:t>20</w:t>
                                      </w:r>
                                      <w:r w:rsidR="00453E35">
                                        <w:rPr>
                                          <w:lang w:val="ka-GE"/>
                                        </w:rPr>
                                        <w:t>21</w:t>
                                      </w:r>
                                    </w:p>
                                    <w:p w14:paraId="5273460A" w14:textId="0CCEF026" w:rsidR="006F3955" w:rsidRPr="00415C7C" w:rsidRDefault="002B1167" w:rsidP="0072240E">
                                      <w:pPr>
                                        <w:rPr>
                                          <w:lang w:val="ka-GE"/>
                                        </w:rPr>
                                      </w:pPr>
                                      <w:r>
                                        <w:rPr>
                                          <w:lang w:val="ka-GE"/>
                                        </w:rPr>
                                        <w:t>12</w:t>
                                      </w:r>
                                      <w:r w:rsidR="00453E35">
                                        <w:rPr>
                                          <w:lang w:val="ka-GE"/>
                                        </w:rPr>
                                        <w:t xml:space="preserve"> </w:t>
                                      </w:r>
                                      <w:r w:rsidR="007E3827">
                                        <w:rPr>
                                          <w:lang w:val="ka-GE"/>
                                        </w:rPr>
                                        <w:t>აპრილი</w:t>
                                      </w:r>
                                      <w:r w:rsidR="00453E35">
                                        <w:rPr>
                                          <w:lang w:val="ka-GE"/>
                                        </w:rPr>
                                        <w:t xml:space="preserve">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3A7344" w:rsidP="00313B50">
                                      <w:pPr>
                                        <w:rPr>
                                          <w:lang w:val="ka-GE"/>
                                        </w:rPr>
                                      </w:pPr>
                                      <w:hyperlink r:id="rId9"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8jiLfwIAAGoFAAAOAAAAZHJzL2Uyb0RvYy54bWysVN1P2zAQf5+0/8Hy+0haWgZVU9SBmCYh&#13;&#10;QIOJZ9exaTTH59nXJt1fz9lJ2orthWkvyfnud98f88u2NmyrfKjAFnx0knOmrISysi8F//F08+mc&#13;&#10;s4DClsKAVQXfqcAvFx8/zBs3U2NYgymVZ2TEhlnjCr5GdLMsC3KtahFOwClLQg2+FkhP/5KVXjRk&#13;&#10;vTbZOM/PsgZ86TxIFQJxrzshXyT7WiuJ91oHhcwUnGLD9PXpu4rfbDEXsxcv3LqSfRjiH6KoRWXJ&#13;&#10;6d7UtUDBNr76w1RdSQ8BNJ5IqDPQupIq5UDZjPI32TyuhVMpFypOcPsyhf9nVt5tHzyryoJPOLOi&#13;&#10;phY9qRbZF2jZJFancWFGoEdHMGyJTV0e+IGYMelW+zr+KR1Gcqrzbl/baEwS8+x8ep7nJJIkG01P&#13;&#10;L8aTVP3soO58wK8KahaJgntqXqqp2N4GpFAIOkCiNws3lTGpgcayhlycTvOksJeQhrERq9Io9GZi&#13;&#10;Sl3oicKdURFj7HelqRQpg8hIQ6iujGdbQeMjpFQWU/LJLqEjSlMQ71Hs8Yeo3qPc5TF4Bot75bqy&#13;&#10;4FP2b8Iufw4h6w5PhTzKO5LYrto0A/vOrqDcUcM9dAsTnLypqCm3IuCD8LQh1EjaerynjzZAxYee&#13;&#10;4mwN/vff+BFPg0tSzhrauIKHXxvhFWfmm6WRvhhNaCQYpsdk+nlMD38sWR1L7Ka+AurKiO6Lk4mM&#13;&#10;eDQDqT3Uz3QcltEriYSV5LvgOJBX2N0BOi5SLZcJREvpBN7aRyej6dikOHJP7bPwrp9LpJG+g2E3&#13;&#10;xezNeHbYqGlhuUHQVZrdWOeuqn39aaHTSPfHJ16M43dCHU7k4hUAAP//AwBQSwMEFAAGAAgAAAAh&#13;&#10;AC3q2SfmAAAAEgEAAA8AAABkcnMvZG93bnJldi54bWxMTztPwzAQ3pH4D9YhsbV2A4E2jVNVQVUl&#13;&#10;BENLFzYndpOI+Bxit0359VwmWE73+O57pKvBtuxset84lDCbCmAGS6cbrCQcPjaTOTAfFGrVOjQS&#13;&#10;rsbDKru9SVWi3QV35rwPFSMS9ImSUIfQJZz7sjZW+anrDNLt6HqrAo19xXWvLkRuWx4J8cStapAU&#13;&#10;atWZvDbl1/5kJbzmm3e1KyI7/2nz7dtx3X0fPmMp7++GlyWV9RJYMEP4+4AxA/mHjIwV7oTas1bC&#13;&#10;JFrEBJXwvIhmwEaEiAWtirF7eIyBZyn/HyX7BQAA//8DAFBLAQItABQABgAIAAAAIQC2gziS/gAA&#13;&#10;AOEBAAATAAAAAAAAAAAAAAAAAAAAAABbQ29udGVudF9UeXBlc10ueG1sUEsBAi0AFAAGAAgAAAAh&#13;&#10;ADj9If/WAAAAlAEAAAsAAAAAAAAAAAAAAAAALwEAAF9yZWxzLy5yZWxzUEsBAi0AFAAGAAgAAAAh&#13;&#10;AO7yOIt/AgAAagUAAA4AAAAAAAAAAAAAAAAALgIAAGRycy9lMm9Eb2MueG1sUEsBAi0AFAAGAAgA&#13;&#10;AAAhAC3q2SfmAAAAEgEAAA8AAAAAAAAAAAAAAAAA2QQAAGRycy9kb3ducmV2LnhtbFBLBQYAAAAA&#13;&#10;BAAEAPMAAADsBQAAAAA=&#13;&#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7356705" w:rsidR="006F3955" w:rsidRDefault="0072240E" w:rsidP="007C5AE6">
                                <w:pPr>
                                  <w:rPr>
                                    <w:lang w:val="ka-GE"/>
                                  </w:rPr>
                                </w:pPr>
                                <w:r>
                                  <w:rPr>
                                    <w:lang w:val="ka-GE"/>
                                  </w:rPr>
                                  <w:t>31 მარტი</w:t>
                                </w:r>
                                <w:r w:rsidR="00DE53CA">
                                  <w:rPr>
                                    <w:lang w:val="ka-GE"/>
                                  </w:rPr>
                                  <w:t xml:space="preserve">  </w:t>
                                </w:r>
                                <w:r w:rsidR="006F3955">
                                  <w:rPr>
                                    <w:lang w:val="ka-GE"/>
                                  </w:rPr>
                                  <w:t>20</w:t>
                                </w:r>
                                <w:r w:rsidR="00453E35">
                                  <w:rPr>
                                    <w:lang w:val="ka-GE"/>
                                  </w:rPr>
                                  <w:t>21</w:t>
                                </w:r>
                              </w:p>
                              <w:p w14:paraId="5273460A" w14:textId="0CCEF026" w:rsidR="006F3955" w:rsidRPr="00415C7C" w:rsidRDefault="002B1167" w:rsidP="0072240E">
                                <w:pPr>
                                  <w:rPr>
                                    <w:lang w:val="ka-GE"/>
                                  </w:rPr>
                                </w:pPr>
                                <w:r>
                                  <w:rPr>
                                    <w:lang w:val="ka-GE"/>
                                  </w:rPr>
                                  <w:t>12</w:t>
                                </w:r>
                                <w:r w:rsidR="00453E35">
                                  <w:rPr>
                                    <w:lang w:val="ka-GE"/>
                                  </w:rPr>
                                  <w:t xml:space="preserve"> </w:t>
                                </w:r>
                                <w:r w:rsidR="007E3827">
                                  <w:rPr>
                                    <w:lang w:val="ka-GE"/>
                                  </w:rPr>
                                  <w:t>აპრილი</w:t>
                                </w:r>
                                <w:r w:rsidR="00453E35">
                                  <w:rPr>
                                    <w:lang w:val="ka-GE"/>
                                  </w:rPr>
                                  <w:t xml:space="preserve">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3A7344"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37640A62" w:rsidR="00DE53CA" w:rsidRPr="00DE53CA"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sidR="0072240E">
        <w:rPr>
          <w:rFonts w:cs="Arial"/>
          <w:b/>
          <w:color w:val="auto"/>
          <w:sz w:val="40"/>
          <w:szCs w:val="56"/>
          <w:lang w:val="ka-GE"/>
        </w:rPr>
        <w:t>საგადახდო კიოსკების კასეტების შეკეთების ტენდერი</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3A7344">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3A7344">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3A7344">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3A7344">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366B532F" w:rsidR="00C525A4" w:rsidRDefault="00C525A4" w:rsidP="00C525A4">
      <w:pPr>
        <w:rPr>
          <w:rFonts w:eastAsiaTheme="minorEastAsia"/>
          <w:lang w:eastAsia="ja-JP"/>
        </w:rPr>
      </w:pPr>
      <w:r w:rsidRPr="00BF7F13">
        <w:rPr>
          <w:rFonts w:eastAsiaTheme="minorEastAsia"/>
          <w:lang w:val="ka-GE" w:eastAsia="ja-JP"/>
        </w:rPr>
        <w:t>ტენ</w:t>
      </w:r>
      <w:r w:rsidR="00F424E1">
        <w:rPr>
          <w:rFonts w:eastAsiaTheme="minorEastAsia"/>
          <w:lang w:val="ka-GE" w:eastAsia="ja-JP"/>
        </w:rPr>
        <w:t>დ</w:t>
      </w:r>
      <w:r w:rsidRPr="00BF7F13">
        <w:rPr>
          <w:rFonts w:eastAsiaTheme="minorEastAsia"/>
          <w:lang w:val="ka-GE" w:eastAsia="ja-JP"/>
        </w:rPr>
        <w:t xml:space="preserve">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54C099D8"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72240E">
        <w:rPr>
          <w:lang w:val="ka-GE"/>
        </w:rPr>
        <w:t>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1317114E"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72240E">
        <w:rPr>
          <w:rFonts w:cs="Sylfaen"/>
          <w:lang w:val="ka-GE"/>
        </w:rPr>
        <w:t>მიწოდებიდან 7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5CCEB8EA" w14:textId="64FD8D1B" w:rsidR="00BF7F13" w:rsidRPr="00B8474F" w:rsidRDefault="00B8474F" w:rsidP="0072240E">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 xml:space="preserve">პრეტენდენტმა უნდა წარმოადგინოს </w:t>
      </w:r>
      <w:r w:rsidR="0072240E">
        <w:rPr>
          <w:rFonts w:cs="Sylfaen"/>
          <w:lang w:val="ka-GE"/>
        </w:rPr>
        <w:t>მსავსი პროექტში გამოცდილების დამადასტურებელი დოკუმენტაცია.</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 xml:space="preserve">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w:t>
      </w:r>
      <w:r w:rsidRPr="004F2214">
        <w:rPr>
          <w:lang w:val="ka-GE"/>
        </w:rPr>
        <w:lastRenderedPageBreak/>
        <w:t>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W w:w="8115" w:type="dxa"/>
        <w:tblInd w:w="93" w:type="dxa"/>
        <w:tblLook w:val="04A0" w:firstRow="1" w:lastRow="0" w:firstColumn="1" w:lastColumn="0" w:noHBand="0" w:noVBand="1"/>
      </w:tblPr>
      <w:tblGrid>
        <w:gridCol w:w="5980"/>
        <w:gridCol w:w="960"/>
        <w:gridCol w:w="1175"/>
      </w:tblGrid>
      <w:tr w:rsidR="0072240E" w:rsidRPr="00870A14" w14:paraId="64385294" w14:textId="77777777" w:rsidTr="0072240E">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8B9C" w14:textId="77777777" w:rsidR="0072240E" w:rsidRPr="00870A14" w:rsidRDefault="0072240E"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Product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3BCD4B" w14:textId="77777777" w:rsidR="0072240E" w:rsidRPr="00870A14" w:rsidRDefault="0072240E" w:rsidP="00870A14">
            <w:pPr>
              <w:jc w:val="left"/>
              <w:rPr>
                <w:rFonts w:ascii="Calibri" w:eastAsia="Times New Roman" w:hAnsi="Calibri" w:cs="Calibri"/>
                <w:color w:val="000000"/>
                <w:sz w:val="22"/>
                <w:szCs w:val="22"/>
              </w:rPr>
            </w:pPr>
            <w:proofErr w:type="spellStart"/>
            <w:r w:rsidRPr="00870A14">
              <w:rPr>
                <w:rFonts w:ascii="Calibri" w:eastAsia="Times New Roman" w:hAnsi="Calibri" w:cs="Calibri"/>
                <w:color w:val="000000"/>
                <w:sz w:val="22"/>
                <w:szCs w:val="22"/>
              </w:rPr>
              <w:t>Qtty</w:t>
            </w:r>
            <w:proofErr w:type="spellEnd"/>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753F8631" w14:textId="3454ACFA" w:rsidR="0072240E" w:rsidRPr="00870A14" w:rsidRDefault="0072240E" w:rsidP="0072240E">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Price </w:t>
            </w:r>
            <w:r>
              <w:rPr>
                <w:rFonts w:ascii="Calibri" w:eastAsia="Times New Roman" w:hAnsi="Calibri" w:cs="Calibri"/>
                <w:color w:val="000000"/>
                <w:sz w:val="22"/>
                <w:szCs w:val="22"/>
              </w:rPr>
              <w:t>GEL</w:t>
            </w:r>
          </w:p>
        </w:tc>
      </w:tr>
      <w:tr w:rsidR="0072240E" w:rsidRPr="00870A14" w14:paraId="72889F5C" w14:textId="77777777" w:rsidTr="0072240E">
        <w:trPr>
          <w:trHeight w:val="288"/>
        </w:trPr>
        <w:tc>
          <w:tcPr>
            <w:tcW w:w="5980" w:type="dxa"/>
            <w:tcBorders>
              <w:top w:val="nil"/>
              <w:left w:val="single" w:sz="4" w:space="0" w:color="auto"/>
              <w:bottom w:val="single" w:sz="4" w:space="0" w:color="auto"/>
              <w:right w:val="single" w:sz="4" w:space="0" w:color="auto"/>
            </w:tcBorders>
            <w:shd w:val="clear" w:color="auto" w:fill="auto"/>
            <w:noWrap/>
            <w:vAlign w:val="bottom"/>
          </w:tcPr>
          <w:p w14:paraId="5FC4E143" w14:textId="45CFC4DB" w:rsidR="0072240E" w:rsidRPr="0072240E" w:rsidRDefault="0072240E" w:rsidP="00870A14">
            <w:pPr>
              <w:jc w:val="left"/>
              <w:rPr>
                <w:rFonts w:eastAsia="Times New Roman" w:cs="Calibri"/>
                <w:color w:val="000000"/>
                <w:sz w:val="22"/>
                <w:szCs w:val="22"/>
              </w:rPr>
            </w:pPr>
            <w:r>
              <w:rPr>
                <w:rFonts w:ascii="Calibri" w:eastAsia="Times New Roman" w:hAnsi="Calibri" w:cs="Calibri"/>
                <w:color w:val="000000"/>
                <w:sz w:val="22"/>
                <w:szCs w:val="22"/>
              </w:rPr>
              <w:t xml:space="preserve">S </w:t>
            </w:r>
            <w:r>
              <w:rPr>
                <w:rFonts w:eastAsia="Times New Roman" w:cs="Calibri"/>
                <w:color w:val="000000"/>
                <w:sz w:val="22"/>
                <w:szCs w:val="22"/>
              </w:rPr>
              <w:t>SCL CASHBOX, 1200 Note, without latch</w:t>
            </w:r>
          </w:p>
        </w:tc>
        <w:tc>
          <w:tcPr>
            <w:tcW w:w="960" w:type="dxa"/>
            <w:tcBorders>
              <w:top w:val="nil"/>
              <w:left w:val="nil"/>
              <w:bottom w:val="single" w:sz="4" w:space="0" w:color="auto"/>
              <w:right w:val="single" w:sz="4" w:space="0" w:color="auto"/>
            </w:tcBorders>
            <w:shd w:val="clear" w:color="auto" w:fill="auto"/>
            <w:noWrap/>
            <w:vAlign w:val="center"/>
          </w:tcPr>
          <w:p w14:paraId="1F02BDF4" w14:textId="595656B5" w:rsidR="0072240E" w:rsidRPr="0072240E" w:rsidRDefault="0072240E" w:rsidP="00453E35">
            <w:pPr>
              <w:jc w:val="center"/>
              <w:rPr>
                <w:rFonts w:eastAsia="Times New Roman" w:cs="Calibri"/>
                <w:color w:val="000000"/>
                <w:sz w:val="22"/>
                <w:szCs w:val="22"/>
                <w:lang w:val="ka-GE"/>
              </w:rPr>
            </w:pPr>
            <w:r>
              <w:rPr>
                <w:rFonts w:eastAsia="Times New Roman" w:cs="Calibri"/>
                <w:color w:val="000000"/>
                <w:sz w:val="22"/>
                <w:szCs w:val="22"/>
                <w:lang w:val="ka-GE"/>
              </w:rPr>
              <w:t>1</w:t>
            </w:r>
          </w:p>
        </w:tc>
        <w:tc>
          <w:tcPr>
            <w:tcW w:w="1175" w:type="dxa"/>
            <w:tcBorders>
              <w:top w:val="nil"/>
              <w:left w:val="nil"/>
              <w:bottom w:val="single" w:sz="4" w:space="0" w:color="auto"/>
              <w:right w:val="single" w:sz="4" w:space="0" w:color="auto"/>
            </w:tcBorders>
            <w:shd w:val="clear" w:color="auto" w:fill="auto"/>
            <w:noWrap/>
            <w:vAlign w:val="bottom"/>
          </w:tcPr>
          <w:p w14:paraId="473E01B9" w14:textId="2825E13D" w:rsidR="0072240E" w:rsidRPr="00870A14" w:rsidRDefault="0072240E" w:rsidP="00870A14">
            <w:pPr>
              <w:jc w:val="left"/>
              <w:rPr>
                <w:rFonts w:ascii="Calibri" w:eastAsia="Times New Roman" w:hAnsi="Calibri" w:cs="Calibri"/>
                <w:color w:val="000000"/>
                <w:sz w:val="22"/>
                <w:szCs w:val="22"/>
              </w:rPr>
            </w:pPr>
          </w:p>
        </w:tc>
      </w:tr>
    </w:tbl>
    <w:p w14:paraId="0A5BB364" w14:textId="77777777" w:rsidR="000238DE" w:rsidRPr="00870A14" w:rsidRDefault="000238DE">
      <w:pPr>
        <w:jc w:val="left"/>
      </w:pPr>
    </w:p>
    <w:p w14:paraId="7AFDC290" w14:textId="77777777" w:rsidR="000238DE" w:rsidRPr="0072240E" w:rsidRDefault="000238DE">
      <w:pPr>
        <w:jc w:val="left"/>
        <w:rPr>
          <w:lang w:val="ka-GE"/>
        </w:rPr>
      </w:pPr>
    </w:p>
    <w:p w14:paraId="741E1A33" w14:textId="1656269A" w:rsidR="000238DE" w:rsidRDefault="0072240E">
      <w:pPr>
        <w:jc w:val="left"/>
        <w:rPr>
          <w:lang w:val="ka-GE"/>
        </w:rPr>
      </w:pPr>
      <w:r>
        <w:rPr>
          <w:lang w:val="ka-GE"/>
        </w:rPr>
        <w:t>დამატებითი პირობები:</w:t>
      </w:r>
    </w:p>
    <w:p w14:paraId="1D54710F" w14:textId="02B88CDF" w:rsidR="0072240E" w:rsidRDefault="0072240E" w:rsidP="0072240E">
      <w:pPr>
        <w:pStyle w:val="ListParagraph"/>
        <w:numPr>
          <w:ilvl w:val="0"/>
          <w:numId w:val="24"/>
        </w:numPr>
        <w:jc w:val="left"/>
        <w:rPr>
          <w:lang w:val="ka-GE"/>
        </w:rPr>
      </w:pPr>
      <w:r>
        <w:rPr>
          <w:lang w:val="ka-GE"/>
        </w:rPr>
        <w:t>პრეტენდენტმა სრულად უნდა უზრუნველყოს  შეკეთებადი კასეტების რემონტი, მიუხედვად ხარვეზისა.</w:t>
      </w:r>
    </w:p>
    <w:p w14:paraId="7BDADCD1" w14:textId="78675BD7" w:rsidR="0072240E" w:rsidRDefault="0072240E" w:rsidP="0072240E">
      <w:pPr>
        <w:pStyle w:val="ListParagraph"/>
        <w:numPr>
          <w:ilvl w:val="0"/>
          <w:numId w:val="24"/>
        </w:numPr>
        <w:jc w:val="left"/>
        <w:rPr>
          <w:lang w:val="ka-GE"/>
        </w:rPr>
      </w:pPr>
      <w:r>
        <w:rPr>
          <w:lang w:val="ka-GE"/>
        </w:rPr>
        <w:t>ერთეულის ფასი უნდა მოიცავდეს როგორც რემონტის, ისე საჭირო დეტალების ფასებს.</w:t>
      </w:r>
    </w:p>
    <w:p w14:paraId="63A64A2E" w14:textId="6946003F" w:rsidR="0072240E" w:rsidRDefault="0072240E" w:rsidP="0072240E">
      <w:pPr>
        <w:pStyle w:val="ListParagraph"/>
        <w:numPr>
          <w:ilvl w:val="0"/>
          <w:numId w:val="24"/>
        </w:numPr>
        <w:jc w:val="left"/>
        <w:rPr>
          <w:lang w:val="ka-GE"/>
        </w:rPr>
      </w:pPr>
      <w:r>
        <w:rPr>
          <w:lang w:val="ka-GE"/>
        </w:rPr>
        <w:t>საწარმოო სიმძლავრე - 50 ცალი კვირაში</w:t>
      </w:r>
    </w:p>
    <w:p w14:paraId="303B2D4F" w14:textId="29208463" w:rsidR="0072240E" w:rsidRDefault="0072240E" w:rsidP="0072240E">
      <w:pPr>
        <w:pStyle w:val="ListParagraph"/>
        <w:numPr>
          <w:ilvl w:val="0"/>
          <w:numId w:val="24"/>
        </w:numPr>
        <w:jc w:val="left"/>
        <w:rPr>
          <w:lang w:val="ka-GE"/>
        </w:rPr>
      </w:pPr>
      <w:r>
        <w:rPr>
          <w:lang w:val="ka-GE"/>
        </w:rPr>
        <w:t>ექპლუატაციაში დაბრუნებულ კასეტაზე უნდა ვრცელდებოდეს 6 თვიანი გარანტია.</w:t>
      </w:r>
    </w:p>
    <w:p w14:paraId="7D00F769" w14:textId="29511DD0" w:rsidR="0072240E" w:rsidRDefault="0072240E" w:rsidP="0072240E">
      <w:pPr>
        <w:pStyle w:val="ListParagraph"/>
        <w:numPr>
          <w:ilvl w:val="0"/>
          <w:numId w:val="24"/>
        </w:numPr>
        <w:jc w:val="left"/>
        <w:rPr>
          <w:lang w:val="ka-GE"/>
        </w:rPr>
      </w:pPr>
      <w:r>
        <w:rPr>
          <w:lang w:val="ka-GE"/>
        </w:rPr>
        <w:t>შემსყიდველმა შეიძლება პრეტენდენტს მოთხოვოს რამოდენიმე ერთეულის შეკეთება ნიმუშად.</w:t>
      </w:r>
    </w:p>
    <w:p w14:paraId="07B7980F" w14:textId="77777777" w:rsidR="0072240E" w:rsidRDefault="0072240E" w:rsidP="0072240E">
      <w:pPr>
        <w:jc w:val="left"/>
        <w:rPr>
          <w:lang w:val="ka-GE"/>
        </w:rPr>
      </w:pPr>
    </w:p>
    <w:p w14:paraId="1BD8D841" w14:textId="64D37C39" w:rsidR="0072240E" w:rsidRDefault="0072240E" w:rsidP="0072240E">
      <w:pPr>
        <w:jc w:val="left"/>
        <w:rPr>
          <w:lang w:val="ka-GE"/>
        </w:rPr>
      </w:pPr>
      <w:r>
        <w:rPr>
          <w:lang w:val="ka-GE"/>
        </w:rPr>
        <w:t>შეფასების კრიტერიუმები:</w:t>
      </w:r>
    </w:p>
    <w:p w14:paraId="68ECF081" w14:textId="4C30BA98" w:rsidR="0072240E" w:rsidRPr="005279C5" w:rsidRDefault="0072240E" w:rsidP="005279C5">
      <w:pPr>
        <w:pStyle w:val="ListParagraph"/>
        <w:numPr>
          <w:ilvl w:val="0"/>
          <w:numId w:val="25"/>
        </w:numPr>
        <w:jc w:val="left"/>
        <w:rPr>
          <w:lang w:val="ka-GE"/>
        </w:rPr>
      </w:pPr>
      <w:r w:rsidRPr="005279C5">
        <w:rPr>
          <w:lang w:val="ka-GE"/>
        </w:rPr>
        <w:t xml:space="preserve">2 წელზე მეტი </w:t>
      </w:r>
      <w:r w:rsidR="005279C5" w:rsidRPr="005279C5">
        <w:rPr>
          <w:lang w:val="ka-GE"/>
        </w:rPr>
        <w:t xml:space="preserve">კასეტების შეკეთებაზე - </w:t>
      </w:r>
      <w:r w:rsidRPr="005279C5">
        <w:rPr>
          <w:lang w:val="ka-GE"/>
        </w:rPr>
        <w:t>30%</w:t>
      </w:r>
    </w:p>
    <w:p w14:paraId="41E01B86" w14:textId="04732AAB" w:rsidR="000238DE" w:rsidRPr="005279C5" w:rsidRDefault="005279C5" w:rsidP="005279C5">
      <w:pPr>
        <w:pStyle w:val="ListParagraph"/>
        <w:numPr>
          <w:ilvl w:val="0"/>
          <w:numId w:val="25"/>
        </w:numPr>
        <w:tabs>
          <w:tab w:val="left" w:pos="840"/>
        </w:tabs>
        <w:jc w:val="left"/>
        <w:rPr>
          <w:lang w:val="ka-GE"/>
        </w:rPr>
      </w:pPr>
      <w:r w:rsidRPr="005279C5">
        <w:rPr>
          <w:lang w:val="ka-GE"/>
        </w:rPr>
        <w:t>ერთეულის ფასი - 70%</w:t>
      </w:r>
      <w:r w:rsidR="00453E35" w:rsidRPr="005279C5">
        <w:rPr>
          <w:lang w:val="ka-GE"/>
        </w:rPr>
        <w:tab/>
      </w: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8" w:name="_Toc22227849"/>
      <w:r w:rsidRPr="00C525A4">
        <w:rPr>
          <w:rFonts w:eastAsiaTheme="minorHAnsi" w:cs="Sylfaen"/>
          <w:color w:val="231F20"/>
          <w:sz w:val="22"/>
          <w:szCs w:val="20"/>
          <w:lang w:eastAsia="en-US"/>
        </w:rPr>
        <w:t>დანართი 2: საბანკო რეკვიზიტები</w:t>
      </w:r>
      <w:bookmarkEnd w:id="8"/>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CE494" w14:textId="77777777" w:rsidR="003A7344" w:rsidRDefault="003A7344" w:rsidP="002E7950">
      <w:r>
        <w:separator/>
      </w:r>
    </w:p>
  </w:endnote>
  <w:endnote w:type="continuationSeparator" w:id="0">
    <w:p w14:paraId="3CEBA00B" w14:textId="77777777" w:rsidR="003A7344" w:rsidRDefault="003A7344"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0050000000000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de Latin">
    <w:panose1 w:val="020A0A070505050204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PMingLiU">
    <w:altName w:val="新細明體"/>
    <w:panose1 w:val="02020500000000000000"/>
    <w:charset w:val="88"/>
    <w:family w:val="roman"/>
    <w:notTrueType/>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5279C5">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5279C5">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C034D" w14:textId="77777777" w:rsidR="003A7344" w:rsidRDefault="003A7344" w:rsidP="002E7950">
      <w:r>
        <w:separator/>
      </w:r>
    </w:p>
  </w:footnote>
  <w:footnote w:type="continuationSeparator" w:id="0">
    <w:p w14:paraId="57F0F608" w14:textId="77777777" w:rsidR="003A7344" w:rsidRDefault="003A7344" w:rsidP="002E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670C7"/>
    <w:multiLevelType w:val="multilevel"/>
    <w:tmpl w:val="28DE5B62"/>
    <w:numStyleLink w:val="hierarchy"/>
  </w:abstractNum>
  <w:abstractNum w:abstractNumId="2"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445E5F"/>
    <w:multiLevelType w:val="hybridMultilevel"/>
    <w:tmpl w:val="081C6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5138055C"/>
    <w:multiLevelType w:val="hybridMultilevel"/>
    <w:tmpl w:val="E02C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8"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2"/>
  </w:num>
  <w:num w:numId="4">
    <w:abstractNumId w:val="15"/>
  </w:num>
  <w:num w:numId="5">
    <w:abstractNumId w:val="13"/>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9"/>
  </w:num>
  <w:num w:numId="9">
    <w:abstractNumId w:val="21"/>
  </w:num>
  <w:num w:numId="10">
    <w:abstractNumId w:val="3"/>
  </w:num>
  <w:num w:numId="11">
    <w:abstractNumId w:val="20"/>
  </w:num>
  <w:num w:numId="12">
    <w:abstractNumId w:val="0"/>
  </w:num>
  <w:num w:numId="13">
    <w:abstractNumId w:val="1"/>
  </w:num>
  <w:num w:numId="14">
    <w:abstractNumId w:val="23"/>
  </w:num>
  <w:num w:numId="15">
    <w:abstractNumId w:val="6"/>
  </w:num>
  <w:num w:numId="16">
    <w:abstractNumId w:val="18"/>
  </w:num>
  <w:num w:numId="17">
    <w:abstractNumId w:val="7"/>
  </w:num>
  <w:num w:numId="18">
    <w:abstractNumId w:val="10"/>
  </w:num>
  <w:num w:numId="19">
    <w:abstractNumId w:val="16"/>
  </w:num>
  <w:num w:numId="20">
    <w:abstractNumId w:val="11"/>
  </w:num>
  <w:num w:numId="21">
    <w:abstractNumId w:val="4"/>
  </w:num>
  <w:num w:numId="22">
    <w:abstractNumId w:val="8"/>
  </w:num>
  <w:num w:numId="23">
    <w:abstractNumId w:val="9"/>
  </w:num>
  <w:num w:numId="24">
    <w:abstractNumId w:val="12"/>
  </w:num>
  <w:num w:numId="2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167"/>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344"/>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279C5"/>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240E"/>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19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3827"/>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3A09"/>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4E1"/>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3BA"/>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3C7C1790-3BA1-6D4D-9A29-EA8BF004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hyperlink" Target="mailto:Bchola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AD11D5-C8AC-4A76-BA01-ADE2D7EE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Microsoft Office User</cp:lastModifiedBy>
  <cp:revision>8</cp:revision>
  <cp:lastPrinted>2019-10-17T14:03:00Z</cp:lastPrinted>
  <dcterms:created xsi:type="dcterms:W3CDTF">2020-12-17T09:38:00Z</dcterms:created>
  <dcterms:modified xsi:type="dcterms:W3CDTF">2021-03-31T08:20:00Z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